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pStyle w:val="4"/>
        <w:numPr>
          <w:ilvl w:val="0"/>
          <w:numId w:val="1"/>
        </w:numPr>
        <w:ind w:firstLineChars="0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新结构经济学学科建设研究</w:t>
      </w:r>
    </w:p>
    <w:p>
      <w:pPr>
        <w:pStyle w:val="4"/>
        <w:numPr>
          <w:ilvl w:val="0"/>
          <w:numId w:val="1"/>
        </w:numPr>
        <w:ind w:firstLine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新结构经济学思想脉络研究</w:t>
      </w:r>
    </w:p>
    <w:p>
      <w:pPr>
        <w:pStyle w:val="4"/>
        <w:numPr>
          <w:ilvl w:val="0"/>
          <w:numId w:val="1"/>
        </w:numPr>
        <w:ind w:firstLine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经济结构变迁的特征事实研究</w:t>
      </w:r>
    </w:p>
    <w:p>
      <w:pPr>
        <w:pStyle w:val="4"/>
        <w:numPr>
          <w:ilvl w:val="0"/>
          <w:numId w:val="1"/>
        </w:numPr>
        <w:ind w:firstLine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经济结构安排的测量与指数研究</w:t>
      </w:r>
    </w:p>
    <w:p>
      <w:pPr>
        <w:pStyle w:val="4"/>
        <w:numPr>
          <w:ilvl w:val="0"/>
          <w:numId w:val="1"/>
        </w:numPr>
        <w:ind w:firstLineChars="0"/>
        <w:rPr>
          <w:rFonts w:hint="eastAsia"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结构变迁的理论研究</w:t>
      </w:r>
    </w:p>
    <w:p>
      <w:pPr>
        <w:pStyle w:val="4"/>
        <w:numPr>
          <w:ilvl w:val="0"/>
          <w:numId w:val="1"/>
        </w:numPr>
        <w:ind w:firstLineChars="0"/>
        <w:rPr>
          <w:rFonts w:hint="eastAsia"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</w:rPr>
        <w:t>结构变迁的实证研究</w:t>
      </w:r>
    </w:p>
    <w:p>
      <w:pPr>
        <w:pStyle w:val="4"/>
        <w:numPr>
          <w:ilvl w:val="0"/>
          <w:numId w:val="1"/>
        </w:numPr>
        <w:ind w:firstLineChars="0"/>
        <w:rPr>
          <w:rFonts w:hint="eastAsia"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</w:rPr>
        <w:t>结构变迁与经济增长研究</w:t>
      </w:r>
    </w:p>
    <w:p>
      <w:pPr>
        <w:pStyle w:val="4"/>
        <w:numPr>
          <w:ilvl w:val="0"/>
          <w:numId w:val="1"/>
        </w:numPr>
        <w:ind w:firstLineChars="0"/>
        <w:rPr>
          <w:rFonts w:hint="eastAsia"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结构变迁与增长核算</w:t>
      </w:r>
      <w:r>
        <w:rPr>
          <w:rFonts w:hint="eastAsia" w:ascii="Times New Roman" w:hAnsi="Times New Roman" w:cs="Times New Roman"/>
          <w:sz w:val="24"/>
          <w:szCs w:val="24"/>
        </w:rPr>
        <w:t>、</w:t>
      </w:r>
      <w:r>
        <w:rPr>
          <w:rFonts w:ascii="Times New Roman" w:hAnsi="Times New Roman" w:cs="Times New Roman"/>
          <w:sz w:val="24"/>
          <w:szCs w:val="24"/>
        </w:rPr>
        <w:t>发展核算研究</w:t>
      </w:r>
    </w:p>
    <w:p>
      <w:pPr>
        <w:pStyle w:val="4"/>
        <w:numPr>
          <w:ilvl w:val="0"/>
          <w:numId w:val="1"/>
        </w:numPr>
        <w:ind w:firstLineChars="0"/>
        <w:rPr>
          <w:rFonts w:hint="eastAsia"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结构变迁中的储蓄行为研究</w:t>
      </w:r>
    </w:p>
    <w:p>
      <w:pPr>
        <w:pStyle w:val="4"/>
        <w:numPr>
          <w:ilvl w:val="0"/>
          <w:numId w:val="1"/>
        </w:numPr>
        <w:ind w:firstLineChars="0"/>
        <w:rPr>
          <w:rFonts w:hint="eastAsia"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最优创新结构研究</w:t>
      </w:r>
    </w:p>
    <w:p>
      <w:pPr>
        <w:pStyle w:val="4"/>
        <w:numPr>
          <w:ilvl w:val="0"/>
          <w:numId w:val="1"/>
        </w:numPr>
        <w:ind w:firstLineChars="0"/>
        <w:rPr>
          <w:rFonts w:hint="eastAsia"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</w:rPr>
        <w:t>自生能力的理论与实证研究</w:t>
      </w:r>
    </w:p>
    <w:p>
      <w:pPr>
        <w:pStyle w:val="4"/>
        <w:numPr>
          <w:ilvl w:val="0"/>
          <w:numId w:val="1"/>
        </w:numPr>
        <w:ind w:firstLineChars="0"/>
        <w:rPr>
          <w:rFonts w:hint="eastAsia"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</w:rPr>
        <w:t>新结构经济学视角下的转型经济学研究</w:t>
      </w:r>
    </w:p>
    <w:p>
      <w:pPr>
        <w:pStyle w:val="4"/>
        <w:numPr>
          <w:ilvl w:val="0"/>
          <w:numId w:val="1"/>
        </w:numPr>
        <w:ind w:firstLineChars="0"/>
        <w:rPr>
          <w:rFonts w:hint="eastAsia"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政府在结构变迁中的作用研究</w:t>
      </w:r>
    </w:p>
    <w:p>
      <w:pPr>
        <w:pStyle w:val="4"/>
        <w:numPr>
          <w:ilvl w:val="0"/>
          <w:numId w:val="1"/>
        </w:numPr>
        <w:ind w:firstLineChars="0"/>
        <w:rPr>
          <w:rFonts w:hint="eastAsia"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基础设施</w:t>
      </w:r>
      <w:r>
        <w:rPr>
          <w:rFonts w:hint="eastAsia" w:ascii="Times New Roman" w:hAnsi="Times New Roman" w:cs="Times New Roman"/>
          <w:sz w:val="24"/>
          <w:szCs w:val="24"/>
        </w:rPr>
        <w:t>与</w:t>
      </w:r>
      <w:r>
        <w:rPr>
          <w:rFonts w:ascii="Times New Roman" w:hAnsi="Times New Roman" w:cs="Times New Roman"/>
          <w:sz w:val="24"/>
          <w:szCs w:val="24"/>
        </w:rPr>
        <w:t>结构变迁研究</w:t>
      </w:r>
    </w:p>
    <w:p>
      <w:pPr>
        <w:pStyle w:val="4"/>
        <w:numPr>
          <w:ilvl w:val="0"/>
          <w:numId w:val="1"/>
        </w:numPr>
        <w:ind w:firstLineChars="0"/>
        <w:rPr>
          <w:rFonts w:hint="eastAsia"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产业政策的理论与实证研究</w:t>
      </w:r>
    </w:p>
    <w:p>
      <w:pPr>
        <w:pStyle w:val="4"/>
        <w:numPr>
          <w:ilvl w:val="0"/>
          <w:numId w:val="1"/>
        </w:numPr>
        <w:ind w:firstLineChars="0"/>
        <w:rPr>
          <w:rFonts w:hint="eastAsia"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人力资本结构研究</w:t>
      </w:r>
    </w:p>
    <w:p>
      <w:pPr>
        <w:pStyle w:val="4"/>
        <w:numPr>
          <w:ilvl w:val="0"/>
          <w:numId w:val="1"/>
        </w:numPr>
        <w:ind w:firstLineChars="0"/>
        <w:rPr>
          <w:rFonts w:hint="eastAsia"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发展中国家适宜性教育政策研究</w:t>
      </w:r>
    </w:p>
    <w:p>
      <w:pPr>
        <w:pStyle w:val="4"/>
        <w:numPr>
          <w:ilvl w:val="0"/>
          <w:numId w:val="1"/>
        </w:numPr>
        <w:ind w:firstLineChars="0"/>
        <w:rPr>
          <w:rFonts w:hint="eastAsia"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</w:rPr>
        <w:t>结构变迁中的收入分配研究</w:t>
      </w:r>
    </w:p>
    <w:p>
      <w:pPr>
        <w:pStyle w:val="4"/>
        <w:numPr>
          <w:ilvl w:val="0"/>
          <w:numId w:val="1"/>
        </w:numPr>
        <w:ind w:firstLineChars="0"/>
        <w:rPr>
          <w:rFonts w:hint="eastAsia"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金融结构的理论与实证研究</w:t>
      </w:r>
    </w:p>
    <w:p>
      <w:pPr>
        <w:pStyle w:val="4"/>
        <w:numPr>
          <w:ilvl w:val="0"/>
          <w:numId w:val="1"/>
        </w:numPr>
        <w:ind w:firstLineChars="0"/>
        <w:rPr>
          <w:rFonts w:hint="eastAsia"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新结构经济学视角下的城市化研究</w:t>
      </w:r>
    </w:p>
    <w:p>
      <w:pPr>
        <w:pStyle w:val="4"/>
        <w:numPr>
          <w:ilvl w:val="0"/>
          <w:numId w:val="1"/>
        </w:numPr>
        <w:ind w:firstLineChars="0"/>
        <w:rPr>
          <w:rFonts w:hint="eastAsia"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</w:rPr>
        <w:t>新结构经济学视角下的区域经济结构转型升级研究</w:t>
      </w:r>
    </w:p>
    <w:p>
      <w:pPr>
        <w:pStyle w:val="4"/>
        <w:numPr>
          <w:ilvl w:val="0"/>
          <w:numId w:val="1"/>
        </w:numPr>
        <w:ind w:firstLineChars="0"/>
        <w:rPr>
          <w:rFonts w:hint="eastAsia"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</w:rPr>
        <w:t>工业园区与自贸区研究</w:t>
      </w:r>
    </w:p>
    <w:p>
      <w:pPr>
        <w:pStyle w:val="4"/>
        <w:numPr>
          <w:ilvl w:val="0"/>
          <w:numId w:val="1"/>
        </w:numPr>
        <w:ind w:firstLineChars="0"/>
        <w:rPr>
          <w:rFonts w:hint="eastAsia"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结构变迁与国际贸易</w:t>
      </w:r>
    </w:p>
    <w:p>
      <w:pPr>
        <w:pStyle w:val="4"/>
        <w:numPr>
          <w:ilvl w:val="0"/>
          <w:numId w:val="1"/>
        </w:numPr>
        <w:ind w:firstLineChars="0"/>
        <w:rPr>
          <w:rFonts w:hint="eastAsia"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</w:rPr>
        <w:t>结构变迁与国际金融</w:t>
      </w:r>
    </w:p>
    <w:p>
      <w:pPr>
        <w:pStyle w:val="4"/>
        <w:numPr>
          <w:ilvl w:val="0"/>
          <w:numId w:val="1"/>
        </w:numPr>
        <w:ind w:firstLineChars="0"/>
        <w:rPr>
          <w:rFonts w:hint="eastAsia"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</w:rPr>
        <w:t>发展中国家适宜的开放模式与政策研究</w:t>
      </w:r>
    </w:p>
    <w:p>
      <w:pPr>
        <w:pStyle w:val="4"/>
        <w:numPr>
          <w:ilvl w:val="0"/>
          <w:numId w:val="1"/>
        </w:numPr>
        <w:ind w:firstLineChars="0"/>
        <w:rPr>
          <w:rFonts w:hint="eastAsia"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新结构经济学与超越凯恩斯主义研究</w:t>
      </w:r>
    </w:p>
    <w:p>
      <w:pPr>
        <w:pStyle w:val="4"/>
        <w:numPr>
          <w:ilvl w:val="0"/>
          <w:numId w:val="1"/>
        </w:numPr>
        <w:ind w:firstLineChars="0"/>
        <w:rPr>
          <w:rFonts w:hint="eastAsia"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</w:rPr>
        <w:t>潮涌现象与产能过剩问题研究</w:t>
      </w:r>
    </w:p>
    <w:p>
      <w:pPr>
        <w:pStyle w:val="4"/>
        <w:numPr>
          <w:ilvl w:val="0"/>
          <w:numId w:val="1"/>
        </w:numPr>
        <w:ind w:firstLineChars="0"/>
        <w:rPr>
          <w:rFonts w:hint="eastAsia"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结构变迁与经济周期研究</w:t>
      </w:r>
    </w:p>
    <w:p>
      <w:pPr>
        <w:pStyle w:val="4"/>
        <w:numPr>
          <w:ilvl w:val="0"/>
          <w:numId w:val="1"/>
        </w:numPr>
        <w:ind w:firstLineChars="0"/>
        <w:rPr>
          <w:rFonts w:hint="eastAsia"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最优制度结构安排与制度变迁研究</w:t>
      </w:r>
    </w:p>
    <w:p>
      <w:pPr>
        <w:pStyle w:val="4"/>
        <w:numPr>
          <w:ilvl w:val="0"/>
          <w:numId w:val="1"/>
        </w:numPr>
        <w:ind w:firstLineChars="0"/>
        <w:rPr>
          <w:rFonts w:hint="eastAsia"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新结构经济学视角下的人口资源环境研究</w:t>
      </w:r>
    </w:p>
    <w:p>
      <w:pPr>
        <w:pStyle w:val="4"/>
        <w:numPr>
          <w:ilvl w:val="0"/>
          <w:numId w:val="1"/>
        </w:numPr>
        <w:ind w:firstLine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新结构经济学视角下的国际发展实践研究</w:t>
      </w:r>
    </w:p>
    <w:bookmarkEnd w:id="0"/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10002FF" w:usb1="4000ACFF" w:usb2="00000009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814178352">
    <w:nsid w:val="6C222A30"/>
    <w:multiLevelType w:val="multilevel"/>
    <w:tmpl w:val="6C222A30"/>
    <w:lvl w:ilvl="0" w:tentative="1">
      <w:start w:val="1"/>
      <w:numFmt w:val="decimal"/>
      <w:lvlText w:val="%1."/>
      <w:lvlJc w:val="left"/>
      <w:pPr>
        <w:ind w:left="420" w:hanging="420"/>
      </w:p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81417835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231161"/>
    <w:rsid w:val="6923116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2016-03-07T03:34:00Z</dcterms:created>
  <dc:creator>admin</dc:creator>
  <cp:lastModifiedBy>admin</cp:lastModifiedBy>
  <dcterms:modified xsi:type="dcterms:W3CDTF">2016-03-07T03:34:52Z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2052-10.1.0.5458</vt:lpwstr>
  </property>
</Properties>
</file>